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4E0EAFC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F518A7">
        <w:rPr>
          <w:lang w:val="en-US"/>
        </w:rPr>
        <w:t>Analisis</w:t>
      </w:r>
      <w:proofErr w:type="spellEnd"/>
      <w:r w:rsidR="00F518A7">
        <w:rPr>
          <w:lang w:val="en-US"/>
        </w:rPr>
        <w:t xml:space="preserve"> </w:t>
      </w:r>
      <w:proofErr w:type="spellStart"/>
      <w:r w:rsidR="00F518A7">
        <w:rPr>
          <w:lang w:val="en-US"/>
        </w:rPr>
        <w:t>Dampak</w:t>
      </w:r>
      <w:proofErr w:type="spellEnd"/>
      <w:r w:rsidR="00F518A7">
        <w:rPr>
          <w:lang w:val="en-US"/>
        </w:rPr>
        <w:t xml:space="preserve"> </w:t>
      </w:r>
      <w:proofErr w:type="spellStart"/>
      <w:r w:rsidR="00F518A7">
        <w:rPr>
          <w:lang w:val="en-US"/>
        </w:rPr>
        <w:t>Lingkungan</w:t>
      </w:r>
      <w:proofErr w:type="spellEnd"/>
    </w:p>
    <w:p w14:paraId="1685C596" w14:textId="02599CC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518A7">
        <w:rPr>
          <w:lang w:val="en-US"/>
        </w:rPr>
        <w:t>5</w:t>
      </w:r>
      <w:r>
        <w:rPr>
          <w:lang w:val="en-US"/>
        </w:rPr>
        <w:t xml:space="preserve"> (</w:t>
      </w:r>
      <w:r w:rsidR="00F518A7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03EC627E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518A7">
        <w:rPr>
          <w:lang w:val="en-US"/>
        </w:rPr>
        <w:t>2RADL1</w:t>
      </w:r>
    </w:p>
    <w:p w14:paraId="0BF326F8" w14:textId="22080B6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F518A7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2DFD9F87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F518A7">
        <w:rPr>
          <w:lang w:val="en-US"/>
        </w:rPr>
        <w:t>Okki</w:t>
      </w:r>
      <w:proofErr w:type="spellEnd"/>
      <w:r w:rsidR="00F518A7">
        <w:rPr>
          <w:lang w:val="en-US"/>
        </w:rPr>
        <w:t xml:space="preserve"> </w:t>
      </w:r>
      <w:proofErr w:type="spellStart"/>
      <w:r w:rsidR="00F518A7">
        <w:rPr>
          <w:lang w:val="en-US"/>
        </w:rPr>
        <w:t>Kurnia</w:t>
      </w:r>
      <w:proofErr w:type="spellEnd"/>
      <w:r w:rsidR="00F518A7">
        <w:rPr>
          <w:lang w:val="en-US"/>
        </w:rPr>
        <w:t xml:space="preserve">, </w:t>
      </w:r>
      <w:proofErr w:type="spellStart"/>
      <w:r w:rsidR="00F518A7">
        <w:rPr>
          <w:lang w:val="en-US"/>
        </w:rPr>
        <w:t>S.Par</w:t>
      </w:r>
      <w:proofErr w:type="spellEnd"/>
      <w:r w:rsidR="00F518A7">
        <w:rPr>
          <w:lang w:val="en-US"/>
        </w:rPr>
        <w:t>., MM</w:t>
      </w:r>
      <w:r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246372DB" w:rsidR="00A27780" w:rsidRPr="004858D4" w:rsidRDefault="00F518A7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pentingnya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(ADL)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proyek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mengevaluasi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manajerial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merancang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yang </w:t>
      </w:r>
      <w:proofErr w:type="spellStart"/>
      <w:r>
        <w:t>berkelanjutan</w:t>
      </w:r>
      <w:proofErr w:type="spellEnd"/>
      <w:r w:rsidR="003A654F" w:rsidRPr="003A654F">
        <w:rPr>
          <w:lang w:val="en-US"/>
        </w:rP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833CD2A" w:rsidR="00A72177" w:rsidRPr="00A72177" w:rsidRDefault="00F518A7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, </w:t>
      </w:r>
      <w:proofErr w:type="spellStart"/>
      <w:r>
        <w:t>metodologi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,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regulasi</w:t>
      </w:r>
      <w:proofErr w:type="spellEnd"/>
      <w:r>
        <w:t xml:space="preserve"> yang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2D7BC0D6" w14:textId="77777777" w:rsidR="00F518A7" w:rsidRPr="00F518A7" w:rsidRDefault="00F518A7" w:rsidP="00F518A7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F518A7">
        <w:rPr>
          <w:lang w:val="en-US"/>
        </w:rPr>
        <w:t>Memahami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konsep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dasar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prinsip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analisis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dampak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lingkungan</w:t>
      </w:r>
      <w:proofErr w:type="spellEnd"/>
      <w:r w:rsidRPr="00F518A7">
        <w:rPr>
          <w:lang w:val="en-US"/>
        </w:rPr>
        <w:t>.</w:t>
      </w:r>
    </w:p>
    <w:p w14:paraId="7FA19A1F" w14:textId="77777777" w:rsidR="00F518A7" w:rsidRPr="00F518A7" w:rsidRDefault="00F518A7" w:rsidP="00F518A7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F518A7">
        <w:rPr>
          <w:lang w:val="en-US"/>
        </w:rPr>
        <w:t>Mampu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melaksanakan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studi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dampak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lingkungan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untuk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proyek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perhotelan</w:t>
      </w:r>
      <w:proofErr w:type="spellEnd"/>
      <w:r w:rsidRPr="00F518A7">
        <w:rPr>
          <w:lang w:val="en-US"/>
        </w:rPr>
        <w:t>.</w:t>
      </w:r>
    </w:p>
    <w:p w14:paraId="75A282EE" w14:textId="77777777" w:rsidR="00F518A7" w:rsidRPr="00F518A7" w:rsidRDefault="00F518A7" w:rsidP="00F518A7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F518A7">
        <w:rPr>
          <w:lang w:val="en-US"/>
        </w:rPr>
        <w:t>Mengidentifikasi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menganalisis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dampak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lingkungan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dari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kegiatan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bisnis</w:t>
      </w:r>
      <w:proofErr w:type="spellEnd"/>
      <w:r w:rsidRPr="00F518A7">
        <w:rPr>
          <w:lang w:val="en-US"/>
        </w:rPr>
        <w:t>.</w:t>
      </w:r>
    </w:p>
    <w:p w14:paraId="20A01D7D" w14:textId="3117C9CF" w:rsidR="00D9579E" w:rsidRDefault="00F518A7" w:rsidP="00F518A7">
      <w:pPr>
        <w:pStyle w:val="ListParagraph"/>
        <w:numPr>
          <w:ilvl w:val="0"/>
          <w:numId w:val="11"/>
        </w:numPr>
        <w:spacing w:after="0"/>
        <w:ind w:hanging="294"/>
        <w:jc w:val="both"/>
        <w:rPr>
          <w:lang w:val="en-US"/>
        </w:rPr>
      </w:pPr>
      <w:proofErr w:type="spellStart"/>
      <w:r w:rsidRPr="00F518A7">
        <w:rPr>
          <w:lang w:val="en-US"/>
        </w:rPr>
        <w:t>Merumuskan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rekomendasi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untuk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mitigasi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dampak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negatif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terhadap</w:t>
      </w:r>
      <w:proofErr w:type="spellEnd"/>
      <w:r w:rsidRPr="00F518A7">
        <w:rPr>
          <w:lang w:val="en-US"/>
        </w:rPr>
        <w:t xml:space="preserve"> </w:t>
      </w:r>
      <w:proofErr w:type="spellStart"/>
      <w:r w:rsidRPr="00F518A7">
        <w:rPr>
          <w:lang w:val="en-US"/>
        </w:rPr>
        <w:t>lingkungan</w:t>
      </w:r>
      <w:proofErr w:type="spellEnd"/>
      <w:r w:rsidRPr="00F518A7">
        <w:rPr>
          <w:lang w:val="en-US"/>
        </w:rPr>
        <w:t>.</w:t>
      </w:r>
    </w:p>
    <w:p w14:paraId="78A5CDDB" w14:textId="77777777" w:rsidR="00642AF5" w:rsidRPr="00D9579E" w:rsidRDefault="00642AF5" w:rsidP="00642A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0BEA355B" w14:textId="6D18B91A" w:rsidR="00F518A7" w:rsidRPr="00F518A7" w:rsidRDefault="00F518A7" w:rsidP="00642AF5">
      <w:pPr>
        <w:pStyle w:val="ListParagraph"/>
        <w:numPr>
          <w:ilvl w:val="0"/>
          <w:numId w:val="12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F518A7">
        <w:rPr>
          <w:rFonts w:eastAsia="Times New Roman" w:cs="Times New Roman"/>
          <w:kern w:val="0"/>
          <w:lang w:val="en-US"/>
          <w14:ligatures w14:val="none"/>
        </w:rPr>
        <w:t xml:space="preserve">Glasson, J., Chadwick, A., &amp; Fullerton, H., </w:t>
      </w:r>
      <w:r w:rsidRPr="00F518A7">
        <w:rPr>
          <w:rFonts w:eastAsia="Times New Roman" w:cs="Times New Roman"/>
          <w:i/>
          <w:iCs/>
          <w:kern w:val="0"/>
          <w:lang w:val="en-US"/>
          <w14:ligatures w14:val="none"/>
        </w:rPr>
        <w:t>Introduction to Environmental Impact Assessment</w:t>
      </w:r>
      <w:r w:rsidRPr="00F518A7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30DAACB" w14:textId="30F9F267" w:rsidR="00F518A7" w:rsidRPr="00F518A7" w:rsidRDefault="00F518A7" w:rsidP="00642AF5">
      <w:pPr>
        <w:pStyle w:val="ListParagraph"/>
        <w:numPr>
          <w:ilvl w:val="0"/>
          <w:numId w:val="12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F518A7">
        <w:rPr>
          <w:rFonts w:eastAsia="Times New Roman" w:cs="Times New Roman"/>
          <w:kern w:val="0"/>
          <w:lang w:val="en-US"/>
          <w14:ligatures w14:val="none"/>
        </w:rPr>
        <w:t xml:space="preserve">M. M. Rahman, </w:t>
      </w:r>
      <w:r w:rsidRPr="00F518A7">
        <w:rPr>
          <w:rFonts w:eastAsia="Times New Roman" w:cs="Times New Roman"/>
          <w:i/>
          <w:iCs/>
          <w:kern w:val="0"/>
          <w:lang w:val="en-US"/>
          <w14:ligatures w14:val="none"/>
        </w:rPr>
        <w:t>Environmental Impact Assessment: A Guide to Best Practice</w:t>
      </w:r>
      <w:r w:rsidRPr="00F518A7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E5DF335" w14:textId="44DCFF44" w:rsidR="00F518A7" w:rsidRPr="00F518A7" w:rsidRDefault="00F518A7" w:rsidP="00642AF5">
      <w:pPr>
        <w:pStyle w:val="ListParagraph"/>
        <w:numPr>
          <w:ilvl w:val="0"/>
          <w:numId w:val="12"/>
        </w:numPr>
        <w:spacing w:after="0" w:line="240" w:lineRule="auto"/>
        <w:ind w:hanging="294"/>
        <w:jc w:val="both"/>
        <w:rPr>
          <w:rFonts w:eastAsia="Times New Roman" w:cs="Times New Roman"/>
          <w:kern w:val="0"/>
          <w:lang w:val="en-US"/>
          <w14:ligatures w14:val="none"/>
        </w:rPr>
      </w:pPr>
      <w:r w:rsidRPr="00F518A7">
        <w:rPr>
          <w:rFonts w:eastAsia="Times New Roman" w:cs="Times New Roman"/>
          <w:kern w:val="0"/>
          <w:lang w:val="en-US"/>
          <w14:ligatures w14:val="none"/>
        </w:rPr>
        <w:t xml:space="preserve">Sadler, B., </w:t>
      </w:r>
      <w:r w:rsidRPr="00F518A7">
        <w:rPr>
          <w:rFonts w:eastAsia="Times New Roman" w:cs="Times New Roman"/>
          <w:i/>
          <w:iCs/>
          <w:kern w:val="0"/>
          <w:lang w:val="en-US"/>
          <w14:ligatures w14:val="none"/>
        </w:rPr>
        <w:t>Environmental Assessment in a Changing World</w:t>
      </w:r>
      <w:r w:rsidRPr="00F518A7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617A84B9" w:rsidR="00C926AD" w:rsidRPr="004858D4" w:rsidRDefault="00F518A7" w:rsidP="00642AF5">
      <w:pPr>
        <w:pStyle w:val="ListParagraph"/>
        <w:numPr>
          <w:ilvl w:val="0"/>
          <w:numId w:val="12"/>
        </w:numPr>
        <w:spacing w:after="0"/>
        <w:ind w:hanging="294"/>
        <w:jc w:val="both"/>
        <w:rPr>
          <w:lang w:val="en-US"/>
        </w:rPr>
      </w:pPr>
      <w:r w:rsidRPr="00F518A7">
        <w:rPr>
          <w:rFonts w:eastAsia="Times New Roman" w:cs="Times New Roman"/>
          <w:kern w:val="0"/>
          <w:lang w:val="en-US"/>
          <w14:ligatures w14:val="none"/>
        </w:rPr>
        <w:t xml:space="preserve">United Nations Environment </w:t>
      </w:r>
      <w:proofErr w:type="spellStart"/>
      <w:r w:rsidRPr="00F518A7">
        <w:rPr>
          <w:rFonts w:eastAsia="Times New Roman" w:cs="Times New Roman"/>
          <w:kern w:val="0"/>
          <w:lang w:val="en-US"/>
          <w14:ligatures w14:val="none"/>
        </w:rPr>
        <w:t>Programme</w:t>
      </w:r>
      <w:proofErr w:type="spellEnd"/>
      <w:r w:rsidRPr="00F518A7">
        <w:rPr>
          <w:rFonts w:eastAsia="Times New Roman" w:cs="Times New Roman"/>
          <w:kern w:val="0"/>
          <w:lang w:val="en-US"/>
          <w14:ligatures w14:val="none"/>
        </w:rPr>
        <w:t xml:space="preserve"> (UNEP), </w:t>
      </w:r>
      <w:r w:rsidRPr="00F518A7">
        <w:rPr>
          <w:rFonts w:eastAsia="Times New Roman" w:cs="Times New Roman"/>
          <w:i/>
          <w:iCs/>
          <w:kern w:val="0"/>
          <w:lang w:val="en-US"/>
          <w14:ligatures w14:val="none"/>
        </w:rPr>
        <w:t>A Guide to Environmental Impact Assessment</w:t>
      </w:r>
      <w:r w:rsidRPr="00F518A7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1720347C" w14:textId="77777777" w:rsidR="00642AF5" w:rsidRDefault="00642AF5" w:rsidP="00642AF5">
      <w:pPr>
        <w:pStyle w:val="Default"/>
        <w:numPr>
          <w:ilvl w:val="2"/>
          <w:numId w:val="9"/>
        </w:numPr>
        <w:ind w:left="284" w:firstLine="142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498A3AAF" w14:textId="77777777" w:rsidR="00642AF5" w:rsidRDefault="00642AF5" w:rsidP="00642AF5">
      <w:pPr>
        <w:pStyle w:val="Default"/>
        <w:numPr>
          <w:ilvl w:val="2"/>
          <w:numId w:val="9"/>
        </w:numPr>
        <w:ind w:left="284" w:firstLine="142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56FA29E8" w14:textId="77777777" w:rsidR="00642AF5" w:rsidRDefault="00642AF5" w:rsidP="00642AF5">
      <w:pPr>
        <w:pStyle w:val="Default"/>
        <w:numPr>
          <w:ilvl w:val="2"/>
          <w:numId w:val="9"/>
        </w:numPr>
        <w:ind w:left="284" w:firstLine="142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56269D6B" w:rsidR="004858D4" w:rsidRPr="004858D4" w:rsidRDefault="00642AF5" w:rsidP="00642AF5">
      <w:pPr>
        <w:pStyle w:val="Default"/>
        <w:numPr>
          <w:ilvl w:val="2"/>
          <w:numId w:val="9"/>
        </w:numPr>
        <w:ind w:left="284" w:firstLine="142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013E1A2" w14:textId="77777777" w:rsidR="00642AF5" w:rsidRDefault="00642AF5" w:rsidP="00642A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25C3F705" w14:textId="77777777" w:rsidR="00642AF5" w:rsidRDefault="00642AF5" w:rsidP="00642A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69E83542" w14:textId="77777777" w:rsidR="00642AF5" w:rsidRDefault="00642AF5" w:rsidP="00642A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0C5018E5" w:rsidR="004858D4" w:rsidRPr="004858D4" w:rsidRDefault="00642AF5" w:rsidP="00642AF5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3563D332" w14:textId="593430A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7BEA556F" w:rsidR="00065DE6" w:rsidRDefault="00642AF5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2D417B6" w:rsidR="00065DE6" w:rsidRDefault="00642AF5" w:rsidP="006C2C21">
            <w:pPr>
              <w:rPr>
                <w:lang w:val="en-US"/>
              </w:rPr>
            </w:pPr>
            <w:proofErr w:type="spellStart"/>
            <w:r>
              <w:t>Prinsip-Prinsip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ADL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0D80869" w:rsidR="00065DE6" w:rsidRDefault="00642AF5" w:rsidP="006C2C21">
            <w:pPr>
              <w:rPr>
                <w:lang w:val="en-US"/>
              </w:rPr>
            </w:pPr>
            <w:proofErr w:type="spellStart"/>
            <w:r>
              <w:t>Metodologi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1021FD48" w:rsidR="00065DE6" w:rsidRDefault="00642AF5" w:rsidP="006C2C21">
            <w:pPr>
              <w:rPr>
                <w:lang w:val="en-US"/>
              </w:rPr>
            </w:pPr>
            <w:proofErr w:type="spellStart"/>
            <w:r>
              <w:t>Regulasi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9285282" w:rsidR="00065DE6" w:rsidRDefault="00642AF5" w:rsidP="006C2C21">
            <w:pPr>
              <w:rPr>
                <w:lang w:val="en-US"/>
              </w:rPr>
            </w:pPr>
            <w:proofErr w:type="spellStart"/>
            <w:r>
              <w:t>Pengumpulan</w:t>
            </w:r>
            <w:proofErr w:type="spellEnd"/>
            <w:r>
              <w:t xml:space="preserve"> Data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2FF621DE" w:rsidR="00065DE6" w:rsidRDefault="00642AF5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Ekonomi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821CD8B" w:rsidR="00065DE6" w:rsidRDefault="00642AF5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ADL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0922C664" w:rsidR="00065DE6" w:rsidRDefault="00642AF5" w:rsidP="006C2C21">
            <w:pPr>
              <w:rPr>
                <w:lang w:val="en-US"/>
              </w:rPr>
            </w:pPr>
            <w:proofErr w:type="spellStart"/>
            <w:r>
              <w:t>Mitigasi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  <w:r>
              <w:t xml:space="preserve"> </w:t>
            </w:r>
            <w:proofErr w:type="spellStart"/>
            <w:r>
              <w:t>Negatif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366A4777" w:rsidR="00065DE6" w:rsidRDefault="00642AF5" w:rsidP="006C2C21">
            <w:pPr>
              <w:rPr>
                <w:lang w:val="en-US"/>
              </w:rPr>
            </w:pP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ADL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521A7E44" w:rsidR="00065DE6" w:rsidRDefault="00642AF5" w:rsidP="006C2C21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Dampak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711BB236" w:rsidR="00065DE6" w:rsidRDefault="00642AF5" w:rsidP="006C2C21">
            <w:pPr>
              <w:rPr>
                <w:lang w:val="en-US"/>
              </w:rPr>
            </w:pP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Kontemporer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ADL</w:t>
            </w:r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1E567FC9" w:rsidR="00065DE6" w:rsidRDefault="00642AF5" w:rsidP="006C2C21">
            <w:pPr>
              <w:rPr>
                <w:lang w:val="en-US"/>
              </w:rPr>
            </w:pPr>
            <w:proofErr w:type="spellStart"/>
            <w:r>
              <w:t>Peran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11372F9B" w:rsidR="00065DE6" w:rsidRDefault="00642AF5" w:rsidP="006C2C21">
            <w:pPr>
              <w:rPr>
                <w:lang w:val="en-US"/>
              </w:rPr>
            </w:pPr>
            <w:proofErr w:type="spellStart"/>
            <w:r>
              <w:t>Kebijakan</w:t>
            </w:r>
            <w:proofErr w:type="spellEnd"/>
            <w:r>
              <w:t xml:space="preserve"> </w:t>
            </w:r>
            <w:proofErr w:type="spellStart"/>
            <w:r>
              <w:t>Berkelanjutan</w:t>
            </w:r>
            <w:proofErr w:type="spellEnd"/>
            <w:r>
              <w:t xml:space="preserve"> di </w:t>
            </w:r>
            <w:proofErr w:type="spellStart"/>
            <w:r>
              <w:t>Sektor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6706B3AB" w:rsidR="00614730" w:rsidRDefault="00642AF5" w:rsidP="00614730">
            <w:pPr>
              <w:rPr>
                <w:lang w:val="en-US"/>
              </w:rPr>
            </w:pP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Refleksi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D1AB21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32A3605A"/>
    <w:multiLevelType w:val="hybridMultilevel"/>
    <w:tmpl w:val="6A301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101292A"/>
    <w:multiLevelType w:val="hybridMultilevel"/>
    <w:tmpl w:val="F67C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528F8"/>
    <w:multiLevelType w:val="hybridMultilevel"/>
    <w:tmpl w:val="6884F2D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1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42AF5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518A7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F518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2024-10-28T04:29:00Z</dcterms:created>
  <dcterms:modified xsi:type="dcterms:W3CDTF">2024-10-28T04:29:00Z</dcterms:modified>
</cp:coreProperties>
</file>